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59E" w:rsidRDefault="005A7DC5">
      <w:r>
        <w:t>Intern DO license process:</w:t>
      </w:r>
    </w:p>
    <w:p w:rsidR="005A7DC5" w:rsidRDefault="005A7DC5" w:rsidP="005A7DC5">
      <w:pPr>
        <w:pStyle w:val="NormalWeb"/>
        <w:rPr>
          <w:rFonts w:ascii="Arial" w:hAnsi="Arial" w:cs="Arial"/>
          <w:color w:val="222222"/>
          <w:sz w:val="23"/>
          <w:szCs w:val="23"/>
          <w:lang w:val="en"/>
        </w:rPr>
      </w:pPr>
      <w:r>
        <w:rPr>
          <w:rStyle w:val="Emphasis"/>
          <w:rFonts w:ascii="Arial" w:hAnsi="Arial" w:cs="Arial"/>
          <w:b/>
          <w:bCs/>
          <w:color w:val="222222"/>
          <w:sz w:val="23"/>
          <w:szCs w:val="23"/>
          <w:lang w:val="en"/>
        </w:rPr>
        <w:t xml:space="preserve">New for 2021/2022: Interns/Residents/Fellows </w:t>
      </w:r>
      <w:r>
        <w:rPr>
          <w:rFonts w:ascii="Arial" w:hAnsi="Arial" w:cs="Arial"/>
          <w:color w:val="222222"/>
          <w:sz w:val="23"/>
          <w:szCs w:val="23"/>
          <w:lang w:val="en"/>
        </w:rPr>
        <w:t>applying for Temporary Educational Permits:  </w:t>
      </w:r>
    </w:p>
    <w:p w:rsidR="005A7DC5" w:rsidRDefault="005A7DC5" w:rsidP="005A7DC5">
      <w:pPr>
        <w:pStyle w:val="NormalWeb"/>
        <w:rPr>
          <w:rFonts w:ascii="Arial" w:hAnsi="Arial" w:cs="Arial"/>
          <w:color w:val="222222"/>
          <w:sz w:val="23"/>
          <w:szCs w:val="23"/>
          <w:lang w:val="en"/>
        </w:rPr>
      </w:pPr>
      <w:r>
        <w:rPr>
          <w:rFonts w:ascii="Arial" w:hAnsi="Arial" w:cs="Arial"/>
          <w:color w:val="222222"/>
          <w:sz w:val="23"/>
          <w:szCs w:val="23"/>
          <w:lang w:val="en"/>
        </w:rPr>
        <w:t>Click the link at the bottom of this page to complete and submit your Uniform Application. Please be sure to check off for it to be sent to the Maine Board of Osteopathic Licensure. The FSMB charges a $60 fee to submit the application. Once you have completed and submitted the online application, please complete the </w:t>
      </w:r>
      <w:hyperlink r:id="rId4" w:tooltip="UA Affidavit" w:history="1">
        <w:r>
          <w:rPr>
            <w:rStyle w:val="Hyperlink"/>
            <w:rFonts w:ascii="Arial" w:hAnsi="Arial" w:cs="Arial"/>
            <w:sz w:val="23"/>
            <w:szCs w:val="23"/>
            <w:lang w:val="en"/>
          </w:rPr>
          <w:t>UA Affidavit</w:t>
        </w:r>
      </w:hyperlink>
      <w:r>
        <w:rPr>
          <w:rFonts w:ascii="Arial" w:hAnsi="Arial" w:cs="Arial"/>
          <w:color w:val="222222"/>
          <w:sz w:val="23"/>
          <w:szCs w:val="23"/>
          <w:lang w:val="en"/>
        </w:rPr>
        <w:t xml:space="preserve"> and submit it to either the Board office or your Program Coordinator (check with them for their preference).  The day following submission of your UA, you will receive an e-mail from </w:t>
      </w:r>
      <w:hyperlink r:id="rId5" w:history="1">
        <w:r>
          <w:rPr>
            <w:rStyle w:val="Hyperlink"/>
            <w:rFonts w:ascii="Arial" w:hAnsi="Arial" w:cs="Arial"/>
            <w:sz w:val="23"/>
            <w:szCs w:val="23"/>
            <w:lang w:val="en"/>
          </w:rPr>
          <w:t>noreply@maine.gov</w:t>
        </w:r>
      </w:hyperlink>
      <w:r>
        <w:rPr>
          <w:rFonts w:ascii="Arial" w:hAnsi="Arial" w:cs="Arial"/>
          <w:color w:val="222222"/>
          <w:sz w:val="23"/>
          <w:szCs w:val="23"/>
          <w:lang w:val="en"/>
        </w:rPr>
        <w:t xml:space="preserve"> which will contain a link for you to complete your online UA Addendum; please follow all instructions. Your training program will pay your application fee. </w:t>
      </w:r>
    </w:p>
    <w:p w:rsidR="005A7DC5" w:rsidRDefault="005A7DC5" w:rsidP="005A7DC5">
      <w:pPr>
        <w:pStyle w:val="NormalWeb"/>
        <w:rPr>
          <w:rFonts w:ascii="Arial" w:hAnsi="Arial" w:cs="Arial"/>
          <w:color w:val="222222"/>
          <w:sz w:val="23"/>
          <w:szCs w:val="23"/>
          <w:lang w:val="en"/>
        </w:rPr>
      </w:pPr>
      <w:r>
        <w:rPr>
          <w:rFonts w:ascii="Arial" w:hAnsi="Arial" w:cs="Arial"/>
          <w:color w:val="222222"/>
          <w:sz w:val="23"/>
          <w:szCs w:val="23"/>
          <w:lang w:val="en"/>
        </w:rPr>
        <w:t>Please check with your Program Coordinator regarding both the submission of your Affidavit and to determine whether or not they will reimburse you for the $60 online application fee.  </w:t>
      </w:r>
    </w:p>
    <w:p w:rsidR="005A7DC5" w:rsidRDefault="00D13D84" w:rsidP="005A7DC5">
      <w:pPr>
        <w:pStyle w:val="NormalWeb"/>
        <w:rPr>
          <w:rFonts w:ascii="Arial" w:hAnsi="Arial" w:cs="Arial"/>
          <w:color w:val="222222"/>
          <w:sz w:val="23"/>
          <w:szCs w:val="23"/>
          <w:lang w:val="en"/>
        </w:rPr>
      </w:pPr>
      <w:hyperlink r:id="rId6" w:history="1">
        <w:r w:rsidR="005A7DC5">
          <w:rPr>
            <w:rStyle w:val="Hyperlink"/>
          </w:rPr>
          <w:t>https://www.maine.gov/osteo/licensure/permanent-license</w:t>
        </w:r>
      </w:hyperlink>
    </w:p>
    <w:p w:rsidR="005A7DC5" w:rsidRDefault="005A7DC5">
      <w:r>
        <w:t>$200 license fee</w:t>
      </w:r>
    </w:p>
    <w:p w:rsidR="00D13D84" w:rsidRDefault="00D13D84"/>
    <w:p w:rsidR="00D13D84" w:rsidRDefault="00D13D84" w:rsidP="00D13D84">
      <w:pPr>
        <w:shd w:val="clear" w:color="auto" w:fill="FFFFFF"/>
        <w:rPr>
          <w:color w:val="000000"/>
        </w:rPr>
      </w:pPr>
      <w:r>
        <w:rPr>
          <w:color w:val="000000"/>
        </w:rPr>
        <w:t xml:space="preserve">The  link to apply is:  </w:t>
      </w:r>
      <w:hyperlink r:id="rId7" w:history="1">
        <w:r>
          <w:rPr>
            <w:rStyle w:val="Hyperlink"/>
          </w:rPr>
          <w:t>https://www.fsmb.org/uniform-application/</w:t>
        </w:r>
      </w:hyperlink>
      <w:r>
        <w:rPr>
          <w:color w:val="000000"/>
        </w:rPr>
        <w:t>.  Please follow the instructions provided by the FSMB for applying for your Temporary Educational Permit; they will automatically transmit it to the Board.  I’ve attached the Affidavit which can be sent directly to my attention. </w:t>
      </w:r>
    </w:p>
    <w:p w:rsidR="00D13D84" w:rsidRDefault="00D13D84" w:rsidP="00D13D84">
      <w:pPr>
        <w:shd w:val="clear" w:color="auto" w:fill="FFFFFF"/>
        <w:rPr>
          <w:color w:val="000000"/>
        </w:rPr>
      </w:pPr>
    </w:p>
    <w:p w:rsidR="00D13D84" w:rsidRDefault="00D13D84" w:rsidP="00D13D84">
      <w:pPr>
        <w:shd w:val="clear" w:color="auto" w:fill="FFFFFF"/>
        <w:rPr>
          <w:color w:val="000000"/>
        </w:rPr>
      </w:pPr>
      <w:r>
        <w:rPr>
          <w:color w:val="000000"/>
        </w:rPr>
        <w:t>Please let me know of any other questions.</w:t>
      </w:r>
    </w:p>
    <w:p w:rsidR="00D13D84" w:rsidRDefault="00D13D84" w:rsidP="00D13D84">
      <w:pPr>
        <w:shd w:val="clear" w:color="auto" w:fill="FFFFFF"/>
        <w:rPr>
          <w:color w:val="000000"/>
        </w:rPr>
      </w:pPr>
    </w:p>
    <w:p w:rsidR="00D13D84" w:rsidRDefault="00D13D84" w:rsidP="00D13D84">
      <w:pPr>
        <w:shd w:val="clear" w:color="auto" w:fill="FFFFFF"/>
        <w:rPr>
          <w:color w:val="000000"/>
        </w:rPr>
      </w:pPr>
      <w:r>
        <w:rPr>
          <w:color w:val="000000"/>
        </w:rPr>
        <w:t>Sincerely, Sue</w:t>
      </w:r>
    </w:p>
    <w:p w:rsidR="00D13D84" w:rsidRDefault="00D13D84" w:rsidP="00D13D84">
      <w:pPr>
        <w:rPr>
          <w:color w:val="000000"/>
        </w:rPr>
      </w:pPr>
    </w:p>
    <w:p w:rsidR="00D13D84" w:rsidRDefault="00D13D84" w:rsidP="00D13D84">
      <w:pPr>
        <w:rPr>
          <w:rFonts w:ascii="Garamond" w:hAnsi="Garamond"/>
          <w:color w:val="000000"/>
          <w:sz w:val="24"/>
          <w:szCs w:val="24"/>
        </w:rPr>
      </w:pPr>
      <w:r>
        <w:rPr>
          <w:rFonts w:ascii="Gigi" w:hAnsi="Gigi"/>
          <w:color w:val="000000"/>
          <w:sz w:val="24"/>
          <w:szCs w:val="24"/>
        </w:rPr>
        <w:t>Susan E Strout</w:t>
      </w:r>
      <w:r>
        <w:rPr>
          <w:rFonts w:ascii="Garamond" w:hAnsi="Garamond"/>
          <w:color w:val="000000"/>
          <w:sz w:val="24"/>
          <w:szCs w:val="24"/>
        </w:rPr>
        <w:t>, Executive Secretary</w:t>
      </w:r>
    </w:p>
    <w:p w:rsidR="00D13D84" w:rsidRDefault="00D13D84" w:rsidP="00D13D84">
      <w:pPr>
        <w:rPr>
          <w:rFonts w:ascii="Garamond" w:hAnsi="Garamond"/>
          <w:color w:val="000000"/>
          <w:sz w:val="24"/>
          <w:szCs w:val="24"/>
        </w:rPr>
      </w:pPr>
      <w:r>
        <w:rPr>
          <w:rFonts w:ascii="Garamond" w:hAnsi="Garamond"/>
          <w:color w:val="000000"/>
          <w:sz w:val="24"/>
          <w:szCs w:val="24"/>
        </w:rPr>
        <w:t>Maine Board of Osteopathic Licensure</w:t>
      </w:r>
    </w:p>
    <w:p w:rsidR="00D13D84" w:rsidRDefault="00D13D84" w:rsidP="00D13D84">
      <w:pPr>
        <w:rPr>
          <w:rFonts w:ascii="Garamond" w:hAnsi="Garamond"/>
          <w:color w:val="000000"/>
          <w:sz w:val="24"/>
          <w:szCs w:val="24"/>
        </w:rPr>
      </w:pPr>
      <w:r>
        <w:rPr>
          <w:rFonts w:ascii="Garamond" w:hAnsi="Garamond"/>
          <w:color w:val="000000"/>
          <w:sz w:val="24"/>
          <w:szCs w:val="24"/>
        </w:rPr>
        <w:t>142 State House Station</w:t>
      </w:r>
    </w:p>
    <w:p w:rsidR="00D13D84" w:rsidRDefault="00D13D84" w:rsidP="00D13D84">
      <w:pPr>
        <w:rPr>
          <w:rFonts w:ascii="Garamond" w:hAnsi="Garamond"/>
          <w:color w:val="000000"/>
          <w:sz w:val="24"/>
          <w:szCs w:val="24"/>
        </w:rPr>
      </w:pPr>
      <w:r>
        <w:rPr>
          <w:rFonts w:ascii="Garamond" w:hAnsi="Garamond"/>
          <w:color w:val="000000"/>
          <w:sz w:val="24"/>
          <w:szCs w:val="24"/>
        </w:rPr>
        <w:t>Augusta ME 04333-0142</w:t>
      </w:r>
    </w:p>
    <w:p w:rsidR="00D13D84" w:rsidRDefault="00D13D84">
      <w:bookmarkStart w:id="0" w:name="_GoBack"/>
      <w:bookmarkEnd w:id="0"/>
    </w:p>
    <w:sectPr w:rsidR="00D13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gi">
    <w:panose1 w:val="04040504061007020D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C5"/>
    <w:rsid w:val="00464CB0"/>
    <w:rsid w:val="00516DD5"/>
    <w:rsid w:val="005A7DC5"/>
    <w:rsid w:val="00D1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076F"/>
  <w15:chartTrackingRefBased/>
  <w15:docId w15:val="{08BEA480-183A-42E3-9619-089B9AC6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DC5"/>
    <w:rPr>
      <w:color w:val="0000FF"/>
      <w:u w:val="single"/>
    </w:rPr>
  </w:style>
  <w:style w:type="paragraph" w:styleId="NormalWeb">
    <w:name w:val="Normal (Web)"/>
    <w:basedOn w:val="Normal"/>
    <w:uiPriority w:val="99"/>
    <w:semiHidden/>
    <w:unhideWhenUsed/>
    <w:rsid w:val="005A7DC5"/>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5A7D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365656">
      <w:bodyDiv w:val="1"/>
      <w:marLeft w:val="0"/>
      <w:marRight w:val="0"/>
      <w:marTop w:val="0"/>
      <w:marBottom w:val="0"/>
      <w:divBdr>
        <w:top w:val="none" w:sz="0" w:space="0" w:color="auto"/>
        <w:left w:val="none" w:sz="0" w:space="0" w:color="auto"/>
        <w:bottom w:val="none" w:sz="0" w:space="0" w:color="auto"/>
        <w:right w:val="none" w:sz="0" w:space="0" w:color="auto"/>
      </w:divBdr>
    </w:div>
    <w:div w:id="166327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ldefense.com/v3/__https:/www.fsmb.org/uniform-application/__;!!K0VDBZIC!elDiReDpJKg3ld0nCkgC0O7rDrEbbf8H8NxxVxNwxm4ic6tiCICrRKqQbYlLU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gcc02.safelinks.protection.outlook.com/?url=https*3A*2F*2Furldefense.com*2Fv3*2F__https*3A*2Fgcc02.safelinks.protection.outlook.com*2F*3Furl*3Dhttps*3A*2F*2Furldefense.com*2Fv3*2F__https*3A*2Fgcc02.safelinks.protection.outlook.com*2F*3Furl*3Dhttps*3A*2F*2Furldefense.com*2Fv3*2F__https*3A*2Fwww.maine.gov*2Fosteo*2Flicensure*2Fpermanent-license__*3B!!K0VDBZIC!YgpxkbeMx_s8POLsl1mdnOGZW46M2wYko4mAtRWRlqvrKWNXzUoiXoyRppp0Cw*24*26data*3D04*7C01*7CSusan.E.Strout*40maine.gov*7Cb9d08509059641b554a208d8eaea4a80*7C413fa8ab207d4b629bcdea1a8f2f864e*7C0*7C0*7C637517639288218115*7CUnknown*7CTWFpbGZsb3d8eyJWIjoiMC4wLjAwMDAiLCJQIjoiV2luMzIiLCJBTiI6Ik1haWwiLCJXVCI6Mn0*3D*7C1000*26sdata*3DJvP9uYhC1Qeu78az2pQgNjltjZIYTkzIErkz7cko7Bc*3D*26reserved*3D0__*3BJSUlJSUlJSUlJSUlJSUlJSUlJSUlJSUlJQ!!K0VDBZIC!fBz_gPp__DTz4ouBY17xnl79V3keIrHcznvWpLXlEdGt5ngkApLwiRzzqOUreA*24*26data*3D04*7C01*7CSusan.E.Strout*40maine.gov*7Cb67653a684104a32af9808d8eaec9644*7C413fa8ab207d4b629bcdea1a8f2f864e*7C0*7C0*7C637517649203080401*7CUnknown*7CTWFpbGZsb3d8eyJWIjoiMC4wLjAwMDAiLCJQIjoiV2luMzIiLCJBTiI6Ik1haWwiLCJXVCI6Mn0*3D*7C1000*26sdata*3DPuwIrEU59PLsw2ggbYLk3aJLXWsMxN8PFVNdhZf2tMA*3D*26reserved*3D0__*3BJSUlJSUlJSUlJSoqKioqKioqKioqKiUlKioqKioqKioqKioqJSUqJSUlJSUlJSUlJSUlJSUlJSU!!K0VDBZIC!fTGPsnn9z9SbLtrdKhpWibI3Daopf0azFIpALjryiMVaryxlYeOE4BN2gVeEEg*24&amp;data=04*7C01*7CSusan.E.Strout*40maine.gov*7Cd7edae69cb554707c77608d8eaedfd96*7C413fa8ab207d4b629bcdea1a8f2f864e*7C0*7C0*7C637517655310724887*7CUnknown*7CTWFpbGZsb3d8eyJWIjoiMC4wLjAwMDAiLCJQIjoiV2luMzIiLCJBTiI6Ik1haWwiLCJXVCI6Mn0*3D*7C1000&amp;sdata=gWjwzma*2B*2BZ*2BB*2Bxi3rA0csaONjnHOFOwiJLqQ*2Felfd0I*3D&amp;reserved=0__;JSUlJSUlJSUlJSoqKioqKioqKioqKioqKioqKioqKioqKioqKioqKioqKioqKioqKioqKiolJSoqKioqKioqKioqKiUlKiUlJSUlJSUlJSUlJSUlJSUlJSUlJSU!!K0VDBZIC!f7_2PBnIjPIX9XAj0QTJCRFVQK7Q9E8tOPxa6qUtfLuTzNtT5oAihuwiqyMsyg$" TargetMode="External"/><Relationship Id="rId5" Type="http://schemas.openxmlformats.org/officeDocument/2006/relationships/hyperlink" Target="mailto:noreply@maine.gov" TargetMode="External"/><Relationship Id="rId4" Type="http://schemas.openxmlformats.org/officeDocument/2006/relationships/hyperlink" Target="https://urldefense.com/v3/__https:/www.maine.gov/osteo/sites/maine.gov.osteo/files/inline-files/ME*20DO*20Affidavit*20*26*20Authorization.pdf__;JSUlJSU!!K0VDBZIC!f7_2PBnIjPIX9XAj0QTJCRFVQK7Q9E8tOPxa6qUtfLuTzNtT5oAihuzL1UNruQ$"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Central Maine Healthcare</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Elliott</dc:creator>
  <cp:keywords/>
  <dc:description/>
  <cp:lastModifiedBy>Kim Elliott</cp:lastModifiedBy>
  <cp:revision>2</cp:revision>
  <dcterms:created xsi:type="dcterms:W3CDTF">2021-03-19T15:53:00Z</dcterms:created>
  <dcterms:modified xsi:type="dcterms:W3CDTF">2022-03-28T15:23:00Z</dcterms:modified>
</cp:coreProperties>
</file>